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33" w:rsidRDefault="00351433" w:rsidP="00351433">
      <w:pPr>
        <w:tabs>
          <w:tab w:val="left" w:pos="477"/>
        </w:tabs>
        <w:spacing w:line="360" w:lineRule="auto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附件3</w:t>
      </w:r>
    </w:p>
    <w:p w:rsidR="00351433" w:rsidRDefault="00351433" w:rsidP="00351433">
      <w:pPr>
        <w:tabs>
          <w:tab w:val="left" w:pos="477"/>
        </w:tabs>
        <w:spacing w:line="360" w:lineRule="auto"/>
        <w:jc w:val="center"/>
        <w:rPr>
          <w:rFonts w:ascii="宋体" w:hAnsi="宋体" w:cs="黑体"/>
          <w:b/>
          <w:snapToGrid w:val="0"/>
          <w:kern w:val="0"/>
          <w:sz w:val="44"/>
          <w:szCs w:val="44"/>
        </w:rPr>
      </w:pPr>
      <w:r>
        <w:rPr>
          <w:rFonts w:ascii="宋体" w:hAnsi="宋体" w:cs="黑体" w:hint="eastAsia"/>
          <w:b/>
          <w:snapToGrid w:val="0"/>
          <w:kern w:val="0"/>
          <w:sz w:val="44"/>
          <w:szCs w:val="44"/>
        </w:rPr>
        <w:t>危重</w:t>
      </w:r>
      <w:proofErr w:type="gramStart"/>
      <w:r>
        <w:rPr>
          <w:rFonts w:ascii="宋体" w:hAnsi="宋体" w:cs="黑体" w:hint="eastAsia"/>
          <w:b/>
          <w:snapToGrid w:val="0"/>
          <w:kern w:val="0"/>
          <w:sz w:val="44"/>
          <w:szCs w:val="44"/>
        </w:rPr>
        <w:t>孕</w:t>
      </w:r>
      <w:proofErr w:type="gramEnd"/>
      <w:r>
        <w:rPr>
          <w:rFonts w:ascii="宋体" w:hAnsi="宋体" w:cs="黑体" w:hint="eastAsia"/>
          <w:b/>
          <w:snapToGrid w:val="0"/>
          <w:kern w:val="0"/>
          <w:sz w:val="44"/>
          <w:szCs w:val="44"/>
        </w:rPr>
        <w:t>产妇救治中心抢救设备配置要求</w:t>
      </w:r>
    </w:p>
    <w:tbl>
      <w:tblPr>
        <w:tblW w:w="138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260"/>
        <w:gridCol w:w="2551"/>
        <w:gridCol w:w="2551"/>
        <w:gridCol w:w="2551"/>
      </w:tblGrid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设备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省级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专业抢救设备及器械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胎心监护仪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多普勒胎心监护仪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产包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清宫包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缝合包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宫纱（或水囊）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产钳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头吸引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器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阴道拉钩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1.10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宫颈钳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新生儿抢救台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新生儿监护仪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新生儿转运暖箱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新生儿喉镜（气管插管）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新生儿呼吸机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1.16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T组合复苏器（新生儿复苏囊）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新生儿低压吸引器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胎粪吸引管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ICU基本设备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1433" w:rsidTr="00351433">
        <w:trPr>
          <w:trHeight w:val="768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床头设备带或吊塔（含吸氧、负压吸引、压缩空气，UPS、漏电保护装置等）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ICU专用病床（含床头桌、防褥疮床垫）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中心监护系统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≥1套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≥1套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≥1套</w:t>
            </w:r>
          </w:p>
        </w:tc>
      </w:tr>
      <w:tr w:rsidR="00351433" w:rsidTr="00351433">
        <w:trPr>
          <w:trHeight w:val="564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床旁监护系统（心电、血压、脉搏、血氧饱和度、有创压力监测模块）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≥床位数120%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呼气末二氧化碳检测仪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不要求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528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连续性血流动力学与氧代谢监测设备（心排量测定仪）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不要求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2.7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呼吸机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≥床位数80%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≥床位数80%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≥床位数80%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便携式呼吸机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便携式监护仪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除颤仪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体外起搏器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纤维支气管镜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心电图机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血气分析仪（床旁）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2.15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输液泵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≥床位数100%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≥床位数200%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≥床位数200%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注射泵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≥床位数200%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≥床位数300%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≥床位数300%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输血泵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肠内营养输注泵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≥床位数50%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≥床位数50%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≥床位数50%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2.19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防下肢静脉血栓发生的器械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心肺复苏抢救装备车（含急救器械）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2.21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电子升降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温设备</w:t>
            </w:r>
            <w:proofErr w:type="gramEnd"/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输液加温设备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468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空气</w:t>
            </w:r>
            <w:r>
              <w:rPr>
                <w:rFonts w:ascii="宋体" w:hAnsi="宋体" w:cs="宋体" w:hint="eastAsia"/>
                <w:kern w:val="0"/>
                <w:szCs w:val="21"/>
              </w:rPr>
              <w:t>消毒净化设备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根据具体房屋面积确定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根据具体房屋面积确定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根据具体房屋面积确定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血糖仪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床旁彩超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血液净化仪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不要求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≥2台</w:t>
            </w:r>
          </w:p>
        </w:tc>
      </w:tr>
      <w:tr w:rsidR="00351433" w:rsidTr="00351433">
        <w:trPr>
          <w:trHeight w:val="399"/>
        </w:trPr>
        <w:tc>
          <w:tcPr>
            <w:tcW w:w="960" w:type="dxa"/>
            <w:vAlign w:val="center"/>
          </w:tcPr>
          <w:p w:rsidR="00351433" w:rsidRDefault="00351433" w:rsidP="00EA0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5260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床旁X光机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  <w:tc>
          <w:tcPr>
            <w:tcW w:w="2551" w:type="dxa"/>
            <w:vAlign w:val="center"/>
          </w:tcPr>
          <w:p w:rsidR="00351433" w:rsidRDefault="00351433" w:rsidP="00EA0C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≥1台</w:t>
            </w:r>
          </w:p>
        </w:tc>
      </w:tr>
    </w:tbl>
    <w:p w:rsidR="0095470F" w:rsidRDefault="0095470F"/>
    <w:sectPr w:rsidR="0095470F" w:rsidSect="003514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67" w:rsidRDefault="00937867" w:rsidP="00351433">
      <w:r>
        <w:separator/>
      </w:r>
    </w:p>
  </w:endnote>
  <w:endnote w:type="continuationSeparator" w:id="0">
    <w:p w:rsidR="00937867" w:rsidRDefault="00937867" w:rsidP="0035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67" w:rsidRDefault="00937867" w:rsidP="00351433">
      <w:r>
        <w:separator/>
      </w:r>
    </w:p>
  </w:footnote>
  <w:footnote w:type="continuationSeparator" w:id="0">
    <w:p w:rsidR="00937867" w:rsidRDefault="00937867" w:rsidP="0035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D0"/>
    <w:rsid w:val="00201CD0"/>
    <w:rsid w:val="00351433"/>
    <w:rsid w:val="00937867"/>
    <w:rsid w:val="009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4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2</cp:revision>
  <dcterms:created xsi:type="dcterms:W3CDTF">2018-01-08T07:55:00Z</dcterms:created>
  <dcterms:modified xsi:type="dcterms:W3CDTF">2018-01-08T07:56:00Z</dcterms:modified>
</cp:coreProperties>
</file>